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3301AB66" w:rsidR="00ED5340" w:rsidRPr="003D6E5B" w:rsidRDefault="00E57F97" w:rsidP="00E57F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322CE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322CE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3C3" w:rsidRPr="00033B09" w14:paraId="5AEC7CCD" w14:textId="77777777" w:rsidTr="001A7615">
        <w:trPr>
          <w:trHeight w:val="320"/>
        </w:trPr>
        <w:tc>
          <w:tcPr>
            <w:tcW w:w="646" w:type="pct"/>
          </w:tcPr>
          <w:p w14:paraId="42E7FF88" w14:textId="4D4F2A83" w:rsidR="008E43C3" w:rsidRPr="008E43C3" w:rsidRDefault="008E43C3" w:rsidP="008E43C3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E43C3">
              <w:rPr>
                <w:rFonts w:ascii="Arial" w:hAnsi="Arial" w:cs="Arial"/>
                <w:color w:val="C00000"/>
                <w:sz w:val="16"/>
                <w:szCs w:val="16"/>
              </w:rPr>
              <w:t>% de adultos en plenitud participando en los talleres de atención y mejoramiento de calidad de vida</w:t>
            </w:r>
          </w:p>
        </w:tc>
        <w:tc>
          <w:tcPr>
            <w:tcW w:w="721" w:type="pct"/>
            <w:vAlign w:val="center"/>
          </w:tcPr>
          <w:p w14:paraId="5942E776" w14:textId="6EA636E1" w:rsidR="008E43C3" w:rsidRPr="00C35BCA" w:rsidRDefault="00D3137E" w:rsidP="008E43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43C3">
              <w:rPr>
                <w:rFonts w:ascii="Arial" w:hAnsi="Arial" w:cs="Arial"/>
                <w:color w:val="C00000"/>
                <w:sz w:val="16"/>
                <w:szCs w:val="16"/>
              </w:rPr>
              <w:t>adultos en plenitud participando en los talleres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Pr="008E43C3">
              <w:rPr>
                <w:rFonts w:ascii="Arial" w:hAnsi="Arial" w:cs="Arial"/>
                <w:color w:val="C00000"/>
                <w:sz w:val="16"/>
                <w:szCs w:val="16"/>
              </w:rPr>
              <w:t xml:space="preserve"> adultos en plenitud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registrados para participar</w:t>
            </w:r>
            <w:r w:rsidRPr="008E43C3">
              <w:rPr>
                <w:rFonts w:ascii="Arial" w:hAnsi="Arial" w:cs="Arial"/>
                <w:color w:val="C00000"/>
                <w:sz w:val="16"/>
                <w:szCs w:val="16"/>
              </w:rPr>
              <w:t xml:space="preserve"> en los talleres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76B678A6" w14:textId="2B82B425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8E43C3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8E43C3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8E43C3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5BED1011" w:rsidR="008E43C3" w:rsidRPr="003D6E5B" w:rsidRDefault="00DC3AA1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6964D3D2" w:rsidR="008E43C3" w:rsidRPr="003D6E5B" w:rsidRDefault="00DC3AA1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179F68BE" w:rsidR="008E43C3" w:rsidRPr="003D6E5B" w:rsidRDefault="00DC3AA1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269D647E" w:rsidR="008E43C3" w:rsidRPr="003D6E5B" w:rsidRDefault="00DC3AA1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250-502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3898C263" w:rsidR="008E43C3" w:rsidRPr="003D6E5B" w:rsidRDefault="00DC3AA1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0-249</w:t>
            </w:r>
          </w:p>
        </w:tc>
      </w:tr>
      <w:tr w:rsidR="008E43C3" w:rsidRPr="00033B09" w14:paraId="545F5452" w14:textId="77777777" w:rsidTr="001A7615">
        <w:trPr>
          <w:trHeight w:val="320"/>
        </w:trPr>
        <w:tc>
          <w:tcPr>
            <w:tcW w:w="646" w:type="pct"/>
          </w:tcPr>
          <w:p w14:paraId="3D8CF382" w14:textId="711EBEED" w:rsidR="008E43C3" w:rsidRPr="008E43C3" w:rsidRDefault="008E43C3" w:rsidP="008E43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C3">
              <w:rPr>
                <w:rFonts w:ascii="Arial" w:hAnsi="Arial" w:cs="Arial"/>
                <w:color w:val="C00000"/>
                <w:sz w:val="16"/>
                <w:szCs w:val="16"/>
              </w:rPr>
              <w:t>% de servicios de atención a adultos en plenitud otorgados</w:t>
            </w:r>
          </w:p>
        </w:tc>
        <w:tc>
          <w:tcPr>
            <w:tcW w:w="721" w:type="pct"/>
            <w:vAlign w:val="center"/>
          </w:tcPr>
          <w:p w14:paraId="636688E2" w14:textId="5BEB7896" w:rsidR="008E43C3" w:rsidRPr="00C35BCA" w:rsidRDefault="00D3137E" w:rsidP="008E43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43C3">
              <w:rPr>
                <w:rFonts w:ascii="Arial" w:hAnsi="Arial" w:cs="Arial"/>
                <w:color w:val="C00000"/>
                <w:sz w:val="16"/>
                <w:szCs w:val="16"/>
              </w:rPr>
              <w:t>servicios de atención a adultos en plenitud otorgados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Pr="008E43C3">
              <w:rPr>
                <w:rFonts w:ascii="Arial" w:hAnsi="Arial" w:cs="Arial"/>
                <w:color w:val="C00000"/>
                <w:sz w:val="16"/>
                <w:szCs w:val="16"/>
              </w:rPr>
              <w:t xml:space="preserve"> servicios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programados*100</w:t>
            </w:r>
          </w:p>
        </w:tc>
        <w:tc>
          <w:tcPr>
            <w:tcW w:w="421" w:type="pct"/>
            <w:vAlign w:val="center"/>
          </w:tcPr>
          <w:p w14:paraId="6F9E2AF4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413855E3" w:rsidR="008E43C3" w:rsidRPr="003D6E5B" w:rsidRDefault="00DC3AA1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12CE5C1A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02E8312E" w:rsidR="008E43C3" w:rsidRPr="003D6E5B" w:rsidRDefault="0005631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1F431CD6" w:rsidR="008E43C3" w:rsidRPr="003D6E5B" w:rsidRDefault="0005631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5A39675A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1C669256" w:rsidR="008E43C3" w:rsidRPr="003D6E5B" w:rsidRDefault="0005631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34CDFBB9" w:rsidR="008E43C3" w:rsidRPr="003D6E5B" w:rsidRDefault="00DC3AA1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56313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1999A4FD" w:rsidR="008E43C3" w:rsidRPr="003D6E5B" w:rsidRDefault="0005631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</w:t>
            </w:r>
          </w:p>
        </w:tc>
      </w:tr>
      <w:tr w:rsidR="008E43C3" w:rsidRPr="00033B09" w14:paraId="2C3018B4" w14:textId="77777777" w:rsidTr="005C6815">
        <w:trPr>
          <w:trHeight w:val="320"/>
        </w:trPr>
        <w:tc>
          <w:tcPr>
            <w:tcW w:w="646" w:type="pct"/>
          </w:tcPr>
          <w:p w14:paraId="6832B783" w14:textId="438F740C" w:rsidR="008E43C3" w:rsidRPr="008E43C3" w:rsidRDefault="008E43C3" w:rsidP="008E43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>% de consultas medicas realizadas a los adultos en plenitud</w:t>
            </w:r>
          </w:p>
        </w:tc>
        <w:tc>
          <w:tcPr>
            <w:tcW w:w="721" w:type="pct"/>
            <w:vAlign w:val="center"/>
          </w:tcPr>
          <w:p w14:paraId="7CB701BD" w14:textId="09F07B36" w:rsidR="008E43C3" w:rsidRPr="00C35BCA" w:rsidRDefault="00D3137E" w:rsidP="008E43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>consultas medicas realizadas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consultas medicas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programadas*100</w:t>
            </w:r>
          </w:p>
        </w:tc>
        <w:tc>
          <w:tcPr>
            <w:tcW w:w="421" w:type="pct"/>
            <w:vAlign w:val="center"/>
          </w:tcPr>
          <w:p w14:paraId="13CAB81C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548341F1" w:rsidR="008E43C3" w:rsidRPr="00E55032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CF62A3C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8E43C3" w:rsidRDefault="008E43C3" w:rsidP="008E43C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8E43C3" w:rsidRDefault="008E43C3" w:rsidP="008E43C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2C269C04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16D400B4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9571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056F66A4" w:rsidR="008E43C3" w:rsidRPr="003D6E5B" w:rsidRDefault="005C6815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1DC1652A" w:rsidR="008E43C3" w:rsidRPr="003D6E5B" w:rsidRDefault="005C6815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2F57096" w14:textId="79C37D5E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692622DF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28-55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70332C88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0-27</w:t>
            </w:r>
          </w:p>
        </w:tc>
      </w:tr>
      <w:tr w:rsidR="008E43C3" w:rsidRPr="00033B09" w14:paraId="72253B80" w14:textId="77777777" w:rsidTr="00985004">
        <w:trPr>
          <w:trHeight w:val="320"/>
        </w:trPr>
        <w:tc>
          <w:tcPr>
            <w:tcW w:w="646" w:type="pct"/>
          </w:tcPr>
          <w:p w14:paraId="4C308A55" w14:textId="7163C434" w:rsidR="008E43C3" w:rsidRPr="008E43C3" w:rsidRDefault="008E43C3" w:rsidP="008E43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>% de consultas odontológicas realizadas</w:t>
            </w:r>
          </w:p>
        </w:tc>
        <w:tc>
          <w:tcPr>
            <w:tcW w:w="721" w:type="pct"/>
            <w:vAlign w:val="center"/>
          </w:tcPr>
          <w:p w14:paraId="7D37A9A7" w14:textId="729A41F2" w:rsidR="008E43C3" w:rsidRPr="00C35BCA" w:rsidRDefault="00D3137E" w:rsidP="008E43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>consultas odontológicas realizadas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consultas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programadas*100</w:t>
            </w:r>
          </w:p>
        </w:tc>
        <w:tc>
          <w:tcPr>
            <w:tcW w:w="421" w:type="pct"/>
            <w:vAlign w:val="center"/>
          </w:tcPr>
          <w:p w14:paraId="5B747682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7777777" w:rsidR="008E43C3" w:rsidRPr="008F48E4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8E43C3" w:rsidRDefault="008E43C3" w:rsidP="008E43C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8E43C3" w:rsidRDefault="008E43C3" w:rsidP="008E43C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3CB81E6E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177F89B6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1FC287CE" w:rsidR="008E43C3" w:rsidRPr="003D6E5B" w:rsidRDefault="005C6815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04E0B12C" w:rsidR="008E43C3" w:rsidRPr="003D6E5B" w:rsidRDefault="005C6815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4C4C5776" w:rsidR="008E43C3" w:rsidRPr="003D6E5B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29F308A5" w:rsidR="008E43C3" w:rsidRPr="003D6E5B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33-64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31C6B3AB" w:rsidR="008E43C3" w:rsidRPr="003D6E5B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0-32</w:t>
            </w:r>
          </w:p>
        </w:tc>
      </w:tr>
      <w:tr w:rsidR="008E43C3" w:rsidRPr="00033B09" w14:paraId="1F6E9928" w14:textId="77777777" w:rsidTr="005C6815">
        <w:trPr>
          <w:trHeight w:val="320"/>
        </w:trPr>
        <w:tc>
          <w:tcPr>
            <w:tcW w:w="646" w:type="pct"/>
          </w:tcPr>
          <w:p w14:paraId="19689EAE" w14:textId="1B6AE28C" w:rsidR="008E43C3" w:rsidRPr="008E43C3" w:rsidRDefault="008E43C3" w:rsidP="008E43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>% de asesorías psicológicas realizadas</w:t>
            </w:r>
          </w:p>
        </w:tc>
        <w:tc>
          <w:tcPr>
            <w:tcW w:w="721" w:type="pct"/>
            <w:vAlign w:val="center"/>
          </w:tcPr>
          <w:p w14:paraId="5D9C3261" w14:textId="4F6FEE5C" w:rsidR="008E43C3" w:rsidRPr="00C35BCA" w:rsidRDefault="00D3137E" w:rsidP="008E43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>asesorías psicológicas realizadas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asesorías p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rogramadas*100</w:t>
            </w:r>
          </w:p>
        </w:tc>
        <w:tc>
          <w:tcPr>
            <w:tcW w:w="421" w:type="pct"/>
            <w:vAlign w:val="center"/>
          </w:tcPr>
          <w:p w14:paraId="4C45A3C8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77777777" w:rsidR="008E43C3" w:rsidRPr="00B6008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CDB6A73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8E43C3" w:rsidRDefault="008E43C3" w:rsidP="008E43C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8E43C3" w:rsidRDefault="008E43C3" w:rsidP="008E43C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00B8C126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1A01D557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3AF99577" w:rsidR="008E43C3" w:rsidRPr="003D6E5B" w:rsidRDefault="005C6815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13E7BDB7" w:rsidR="008E43C3" w:rsidRPr="003D6E5B" w:rsidRDefault="005C6815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79C0B3EA" w:rsidR="008E43C3" w:rsidRPr="003D6E5B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3144F3D1" w:rsidR="008E43C3" w:rsidRPr="003D6E5B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40-79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583B3F7E" w:rsidR="008E43C3" w:rsidRPr="003D6E5B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0-39</w:t>
            </w:r>
          </w:p>
        </w:tc>
      </w:tr>
      <w:tr w:rsidR="008E43C3" w:rsidRPr="00033B09" w14:paraId="4E013F9A" w14:textId="77777777" w:rsidTr="001A7615">
        <w:trPr>
          <w:trHeight w:val="320"/>
        </w:trPr>
        <w:tc>
          <w:tcPr>
            <w:tcW w:w="646" w:type="pct"/>
          </w:tcPr>
          <w:p w14:paraId="70F6438F" w14:textId="6E81DED0" w:rsidR="008E43C3" w:rsidRPr="008E43C3" w:rsidRDefault="008E43C3" w:rsidP="008E43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>% de entrega de credenciales de INAPAM</w:t>
            </w:r>
          </w:p>
        </w:tc>
        <w:tc>
          <w:tcPr>
            <w:tcW w:w="721" w:type="pct"/>
            <w:vAlign w:val="center"/>
          </w:tcPr>
          <w:p w14:paraId="328AAF59" w14:textId="24E1073C" w:rsidR="008E43C3" w:rsidRPr="00C35BCA" w:rsidRDefault="00D3137E" w:rsidP="008E43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>entrega de credenciales de INAPAM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/solicitudes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de </w:t>
            </w: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>credenciales de INAPAM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0D75C07A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Ascendente</w:t>
            </w:r>
          </w:p>
        </w:tc>
        <w:tc>
          <w:tcPr>
            <w:tcW w:w="421" w:type="pct"/>
            <w:vAlign w:val="center"/>
          </w:tcPr>
          <w:p w14:paraId="7965C54F" w14:textId="629B7358" w:rsidR="008E43C3" w:rsidRPr="00CA601E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01E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04F625B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8E43C3" w:rsidRDefault="008E43C3" w:rsidP="008E43C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8E43C3" w:rsidRDefault="008E43C3" w:rsidP="008E43C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5D2761B9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1B42EB4A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52691458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0EC4E63C" w:rsidR="008E43C3" w:rsidRPr="00CA601E" w:rsidRDefault="00CA601E" w:rsidP="008E43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A601E">
              <w:rPr>
                <w:rFonts w:ascii="Arial" w:hAnsi="Arial" w:cs="Arial"/>
                <w:sz w:val="15"/>
                <w:szCs w:val="15"/>
              </w:rPr>
              <w:t>2500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0C23DBBD" w:rsidR="008E43C3" w:rsidRPr="00CA601E" w:rsidRDefault="00CA601E" w:rsidP="008E43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A601E">
              <w:rPr>
                <w:rFonts w:ascii="Arial" w:hAnsi="Arial" w:cs="Arial"/>
                <w:sz w:val="15"/>
                <w:szCs w:val="15"/>
              </w:rPr>
              <w:t>1250-2499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7C6CB016" w:rsidR="008E43C3" w:rsidRPr="00CA601E" w:rsidRDefault="00CA601E" w:rsidP="008E43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A601E">
              <w:rPr>
                <w:rFonts w:ascii="Arial" w:hAnsi="Arial" w:cs="Arial"/>
                <w:sz w:val="15"/>
                <w:szCs w:val="15"/>
              </w:rPr>
              <w:t>0-1249</w:t>
            </w:r>
          </w:p>
        </w:tc>
      </w:tr>
      <w:tr w:rsidR="008E43C3" w:rsidRPr="00033B09" w14:paraId="670E2551" w14:textId="77777777" w:rsidTr="00985004">
        <w:trPr>
          <w:trHeight w:val="320"/>
        </w:trPr>
        <w:tc>
          <w:tcPr>
            <w:tcW w:w="646" w:type="pct"/>
          </w:tcPr>
          <w:p w14:paraId="20F1E445" w14:textId="240DCAC2" w:rsidR="008E43C3" w:rsidRPr="008E43C3" w:rsidRDefault="008E43C3" w:rsidP="008E43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C3">
              <w:rPr>
                <w:rFonts w:ascii="Arial" w:hAnsi="Arial" w:cs="Arial"/>
                <w:color w:val="C00000"/>
                <w:sz w:val="16"/>
                <w:szCs w:val="16"/>
              </w:rPr>
              <w:t xml:space="preserve">% de </w:t>
            </w:r>
            <w:r w:rsidR="00056313">
              <w:rPr>
                <w:rFonts w:ascii="Arial" w:hAnsi="Arial" w:cs="Arial"/>
                <w:color w:val="C00000"/>
                <w:sz w:val="16"/>
                <w:szCs w:val="16"/>
              </w:rPr>
              <w:t>actividades</w:t>
            </w:r>
            <w:r w:rsidRPr="008E43C3">
              <w:rPr>
                <w:rFonts w:ascii="Arial" w:hAnsi="Arial" w:cs="Arial"/>
                <w:color w:val="C00000"/>
                <w:sz w:val="16"/>
                <w:szCs w:val="16"/>
              </w:rPr>
              <w:t xml:space="preserve"> de atención a adultos en plenitud otorgados</w:t>
            </w:r>
          </w:p>
        </w:tc>
        <w:tc>
          <w:tcPr>
            <w:tcW w:w="721" w:type="pct"/>
            <w:vAlign w:val="center"/>
          </w:tcPr>
          <w:p w14:paraId="7ACEDF10" w14:textId="0101941D" w:rsidR="008E43C3" w:rsidRPr="00C35BCA" w:rsidRDefault="00D3137E" w:rsidP="008E43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43C3">
              <w:rPr>
                <w:rFonts w:ascii="Arial" w:hAnsi="Arial" w:cs="Arial"/>
                <w:color w:val="C00000"/>
                <w:sz w:val="16"/>
                <w:szCs w:val="16"/>
              </w:rPr>
              <w:t>servicios de atención a adultos en plenitud otorgados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Pr="008E43C3">
              <w:rPr>
                <w:rFonts w:ascii="Arial" w:hAnsi="Arial" w:cs="Arial"/>
                <w:color w:val="C00000"/>
                <w:sz w:val="16"/>
                <w:szCs w:val="16"/>
              </w:rPr>
              <w:t xml:space="preserve"> servicios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programados*100</w:t>
            </w:r>
          </w:p>
        </w:tc>
        <w:tc>
          <w:tcPr>
            <w:tcW w:w="421" w:type="pct"/>
            <w:vAlign w:val="center"/>
          </w:tcPr>
          <w:p w14:paraId="6D506B43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4DC2C674" w:rsidR="008E43C3" w:rsidRPr="00A224E9" w:rsidRDefault="00A224E9" w:rsidP="008E43C3">
            <w:pPr>
              <w:jc w:val="center"/>
              <w:rPr>
                <w:sz w:val="16"/>
                <w:szCs w:val="16"/>
              </w:rPr>
            </w:pPr>
            <w:r w:rsidRPr="00A224E9">
              <w:rPr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61BE3DAE" w14:textId="77777777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8E43C3" w:rsidRDefault="008E43C3" w:rsidP="008E43C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8E43C3" w:rsidRDefault="008E43C3" w:rsidP="008E43C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6F9959F2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508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691C954B" w:rsidR="008E43C3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508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4FD142C4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6AC62DA0" w:rsidR="008E43C3" w:rsidRPr="003D6E5B" w:rsidRDefault="008E43C3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4AF2505" w14:textId="2D2A5858" w:rsidR="008E43C3" w:rsidRPr="003D6E5B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508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31E3773C" w:rsidR="008E43C3" w:rsidRPr="003D6E5B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95080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-19</w:t>
            </w:r>
            <w:r w:rsidR="009508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7E620A3E" w:rsidR="008E43C3" w:rsidRPr="003D6E5B" w:rsidRDefault="00CA601E" w:rsidP="008E4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  <w:r w:rsidR="009508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A601E" w:rsidRPr="00033B09" w14:paraId="70293DD7" w14:textId="77777777" w:rsidTr="005C6815">
        <w:trPr>
          <w:trHeight w:val="320"/>
        </w:trPr>
        <w:tc>
          <w:tcPr>
            <w:tcW w:w="646" w:type="pct"/>
          </w:tcPr>
          <w:p w14:paraId="24BA7CA7" w14:textId="4B506DBF" w:rsidR="00CA601E" w:rsidRPr="008E43C3" w:rsidRDefault="00CA601E" w:rsidP="00CA601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>% de talleres impartidos en casa de día</w:t>
            </w:r>
          </w:p>
        </w:tc>
        <w:tc>
          <w:tcPr>
            <w:tcW w:w="721" w:type="pct"/>
            <w:vAlign w:val="center"/>
          </w:tcPr>
          <w:p w14:paraId="214CDF8C" w14:textId="59B72DD8" w:rsidR="00CA601E" w:rsidRPr="00C35BCA" w:rsidRDefault="002C1171" w:rsidP="00CA601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>talleres impartidos en casa de día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 w:rsidRPr="008E43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talleres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programados*100</w:t>
            </w:r>
          </w:p>
        </w:tc>
        <w:tc>
          <w:tcPr>
            <w:tcW w:w="421" w:type="pct"/>
            <w:vAlign w:val="center"/>
          </w:tcPr>
          <w:p w14:paraId="1D28BF46" w14:textId="77777777" w:rsidR="00CA601E" w:rsidRPr="003D6E5B" w:rsidRDefault="00CA601E" w:rsidP="00CA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1126310C" w:rsidR="00CA601E" w:rsidRPr="00A224E9" w:rsidRDefault="00CA601E" w:rsidP="00CA601E">
            <w:pPr>
              <w:jc w:val="center"/>
              <w:rPr>
                <w:sz w:val="16"/>
                <w:szCs w:val="16"/>
              </w:rPr>
            </w:pPr>
            <w:r w:rsidRPr="00A224E9">
              <w:rPr>
                <w:rFonts w:ascii="Arial" w:hAnsi="Arial" w:cs="Arial"/>
                <w:sz w:val="16"/>
                <w:szCs w:val="16"/>
              </w:rPr>
              <w:t>Me</w:t>
            </w:r>
            <w:r w:rsidR="00184282" w:rsidRPr="00A224E9">
              <w:rPr>
                <w:rFonts w:ascii="Arial" w:hAnsi="Arial" w:cs="Arial"/>
                <w:sz w:val="16"/>
                <w:szCs w:val="16"/>
              </w:rPr>
              <w:t>nsual</w:t>
            </w:r>
          </w:p>
        </w:tc>
        <w:tc>
          <w:tcPr>
            <w:tcW w:w="316" w:type="pct"/>
            <w:vAlign w:val="center"/>
          </w:tcPr>
          <w:p w14:paraId="6207370F" w14:textId="77777777" w:rsidR="00CA601E" w:rsidRPr="003D6E5B" w:rsidRDefault="00CA601E" w:rsidP="00CA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CA601E" w:rsidRDefault="00CA601E" w:rsidP="00CA601E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CA601E" w:rsidRDefault="00CA601E" w:rsidP="00CA601E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62023B47" w:rsidR="00CA601E" w:rsidRDefault="00056313" w:rsidP="00CA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56F7596E" w:rsidR="00CA601E" w:rsidRDefault="00056313" w:rsidP="00CA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3C65D3E5" w:rsidR="00CA601E" w:rsidRPr="003D6E5B" w:rsidRDefault="005C6815" w:rsidP="00CA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297EDDCC" w:rsidR="00CA601E" w:rsidRPr="003D6E5B" w:rsidRDefault="005C6815" w:rsidP="00CA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672C8C18" w14:textId="5D954233" w:rsidR="00CA601E" w:rsidRPr="003D6E5B" w:rsidRDefault="00056313" w:rsidP="00CA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4219870D" w:rsidR="00CA601E" w:rsidRPr="003D6E5B" w:rsidRDefault="00056313" w:rsidP="00CA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685EE678" w:rsidR="00CA601E" w:rsidRPr="003D6E5B" w:rsidRDefault="00056313" w:rsidP="00CA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0A3DB782" w:rsidR="003D6E5B" w:rsidRPr="003D6E5B" w:rsidRDefault="00E82E3C" w:rsidP="001162A6">
      <w:pPr>
        <w:tabs>
          <w:tab w:val="left" w:pos="11316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4927890" wp14:editId="7893DF8A">
            <wp:simplePos x="0" y="0"/>
            <wp:positionH relativeFrom="column">
              <wp:posOffset>348018</wp:posOffset>
            </wp:positionH>
            <wp:positionV relativeFrom="paragraph">
              <wp:posOffset>1165225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99">
        <w:tab/>
      </w:r>
    </w:p>
    <w:p w14:paraId="36A58BF1" w14:textId="51FD2557" w:rsidR="003D6E5B" w:rsidRDefault="003D6E5B" w:rsidP="003D6E5B"/>
    <w:p w14:paraId="07F66636" w14:textId="2405B6AC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7212" w14:textId="77777777" w:rsidR="00E621D5" w:rsidRDefault="00E621D5" w:rsidP="009A495F">
      <w:pPr>
        <w:spacing w:after="0" w:line="240" w:lineRule="auto"/>
      </w:pPr>
      <w:r>
        <w:separator/>
      </w:r>
    </w:p>
  </w:endnote>
  <w:endnote w:type="continuationSeparator" w:id="0">
    <w:p w14:paraId="04194D25" w14:textId="77777777" w:rsidR="00E621D5" w:rsidRDefault="00E621D5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3544"/>
      <w:gridCol w:w="2693"/>
      <w:gridCol w:w="1985"/>
      <w:gridCol w:w="5245"/>
    </w:tblGrid>
    <w:tr w:rsidR="00217A09" w:rsidRPr="000A0317" w14:paraId="074D93E8" w14:textId="77777777" w:rsidTr="00FA6F6C">
      <w:trPr>
        <w:trHeight w:val="1692"/>
      </w:trPr>
      <w:tc>
        <w:tcPr>
          <w:tcW w:w="3544" w:type="dxa"/>
          <w:vAlign w:val="center"/>
        </w:tcPr>
        <w:p w14:paraId="7257D3A7" w14:textId="77777777" w:rsidR="00217A09" w:rsidRDefault="00217A09" w:rsidP="00217A09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>
            <w:rPr>
              <w:rFonts w:ascii="Arial" w:hAnsi="Arial" w:cs="Arial"/>
              <w:color w:val="C00000"/>
              <w:sz w:val="20"/>
              <w:szCs w:val="20"/>
            </w:rPr>
            <w:t>Plan Municipal de Desarrollo</w:t>
          </w:r>
        </w:p>
        <w:p w14:paraId="2E5F9C1E" w14:textId="77777777" w:rsidR="00217A09" w:rsidRPr="00FF1DB0" w:rsidRDefault="00217A09" w:rsidP="00217A09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EJE </w:t>
          </w:r>
          <w:r>
            <w:rPr>
              <w:rFonts w:ascii="Arial" w:hAnsi="Arial" w:cs="Arial"/>
              <w:color w:val="C00000"/>
              <w:sz w:val="20"/>
              <w:szCs w:val="20"/>
            </w:rPr>
            <w:t>1 Bienestar Social</w:t>
          </w:r>
        </w:p>
        <w:p w14:paraId="7A132344" w14:textId="77777777" w:rsidR="00B320EB" w:rsidRPr="00B320EB" w:rsidRDefault="00B320EB" w:rsidP="00B320E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320EB">
            <w:rPr>
              <w:rFonts w:ascii="Arial" w:hAnsi="Arial" w:cs="Arial"/>
              <w:color w:val="C00000"/>
              <w:sz w:val="16"/>
              <w:szCs w:val="16"/>
            </w:rPr>
            <w:t>Estrategia 2. Fortalecer el tejido social.</w:t>
          </w:r>
        </w:p>
        <w:p w14:paraId="24F4EB6A" w14:textId="4B3CD7A5" w:rsidR="00217A09" w:rsidRPr="00FC31F7" w:rsidRDefault="00B320EB" w:rsidP="00B320E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320EB">
            <w:rPr>
              <w:rFonts w:ascii="Arial" w:hAnsi="Arial" w:cs="Arial"/>
              <w:color w:val="C00000"/>
              <w:sz w:val="16"/>
              <w:szCs w:val="16"/>
            </w:rPr>
            <w:t>Estrategia 4. Mejorar los servicios que atienden las necesidades básicas de la ciudadanía.</w:t>
          </w:r>
        </w:p>
      </w:tc>
      <w:tc>
        <w:tcPr>
          <w:tcW w:w="2693" w:type="dxa"/>
          <w:vAlign w:val="center"/>
        </w:tcPr>
        <w:p w14:paraId="62F8040B" w14:textId="77777777" w:rsidR="00217A09" w:rsidRPr="00FC31F7" w:rsidRDefault="00217A09" w:rsidP="00217A0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5FBFFF39" w14:textId="77777777" w:rsidR="00217A09" w:rsidRDefault="00217A09" w:rsidP="00217A0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63AF16C1" w14:textId="77777777" w:rsidR="00217A09" w:rsidRDefault="00217A09" w:rsidP="00217A0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 Hidalgo con Bienestar</w:t>
          </w:r>
        </w:p>
        <w:p w14:paraId="4F08DD47" w14:textId="77777777" w:rsidR="00217A09" w:rsidRPr="00FC31F7" w:rsidRDefault="00217A09" w:rsidP="00217A0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3.1. Desarrollo Social, Integral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 y Solidario</w:t>
          </w:r>
        </w:p>
      </w:tc>
      <w:tc>
        <w:tcPr>
          <w:tcW w:w="1985" w:type="dxa"/>
          <w:vAlign w:val="center"/>
        </w:tcPr>
        <w:p w14:paraId="221DCD9A" w14:textId="77777777" w:rsidR="00217A09" w:rsidRPr="00FC31F7" w:rsidRDefault="00217A09" w:rsidP="00217A0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CA7B42">
            <w:rPr>
              <w:rFonts w:ascii="Arial" w:hAnsi="Arial" w:cs="Arial"/>
              <w:color w:val="C00000"/>
              <w:sz w:val="16"/>
              <w:szCs w:val="16"/>
            </w:rPr>
            <w:t>Eje 2. Bienestar</w:t>
          </w:r>
        </w:p>
      </w:tc>
      <w:tc>
        <w:tcPr>
          <w:tcW w:w="5245" w:type="dxa"/>
          <w:vAlign w:val="center"/>
        </w:tcPr>
        <w:p w14:paraId="6C655A7E" w14:textId="15504033" w:rsidR="00217A09" w:rsidRPr="00FC31F7" w:rsidRDefault="00FA6F6C" w:rsidP="00217A0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D3A88">
            <w:rPr>
              <w:rFonts w:ascii="Arial" w:hAnsi="Arial" w:cs="Arial"/>
              <w:b/>
              <w:noProof/>
              <w:sz w:val="20"/>
              <w:szCs w:val="20"/>
              <w:lang w:val="es-AR" w:eastAsia="es-AR"/>
            </w:rPr>
            <w:drawing>
              <wp:anchor distT="0" distB="0" distL="114300" distR="114300" simplePos="0" relativeHeight="251665408" behindDoc="0" locked="0" layoutInCell="1" allowOverlap="1" wp14:anchorId="1F85C87D" wp14:editId="7EB1E0EB">
                <wp:simplePos x="0" y="0"/>
                <wp:positionH relativeFrom="margin">
                  <wp:posOffset>2190115</wp:posOffset>
                </wp:positionH>
                <wp:positionV relativeFrom="paragraph">
                  <wp:posOffset>-31115</wp:posOffset>
                </wp:positionV>
                <wp:extent cx="1018540" cy="1018540"/>
                <wp:effectExtent l="0" t="0" r="0" b="0"/>
                <wp:wrapNone/>
                <wp:docPr id="26" name="Imagen 26" descr="Resultado de imagen para IMAGENES DE OD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Resultado de imagen para IMAGENES DE ODS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A618B">
            <w:rPr>
              <w:rFonts w:ascii="Times New Roman" w:hAnsi="Times New Roman" w:cs="Times New Roman"/>
              <w:noProof/>
              <w:lang w:val="es-AR" w:eastAsia="es-AR"/>
            </w:rPr>
            <w:drawing>
              <wp:anchor distT="0" distB="0" distL="114300" distR="114300" simplePos="0" relativeHeight="251667456" behindDoc="0" locked="0" layoutInCell="1" allowOverlap="1" wp14:anchorId="1651DA8B" wp14:editId="3F2A4C52">
                <wp:simplePos x="0" y="0"/>
                <wp:positionH relativeFrom="column">
                  <wp:posOffset>1186180</wp:posOffset>
                </wp:positionH>
                <wp:positionV relativeFrom="paragraph">
                  <wp:posOffset>12700</wp:posOffset>
                </wp:positionV>
                <wp:extent cx="953770" cy="953770"/>
                <wp:effectExtent l="0" t="0" r="0" b="0"/>
                <wp:wrapNone/>
                <wp:docPr id="27" name="Imagen 27" descr="Resultado de imagen para imagenes de od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imagenes de ods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17A09" w:rsidRPr="00CA7B42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462FCFC5" wp14:editId="3342A404">
                <wp:simplePos x="0" y="0"/>
                <wp:positionH relativeFrom="column">
                  <wp:posOffset>128270</wp:posOffset>
                </wp:positionH>
                <wp:positionV relativeFrom="paragraph">
                  <wp:posOffset>27305</wp:posOffset>
                </wp:positionV>
                <wp:extent cx="979170" cy="979170"/>
                <wp:effectExtent l="0" t="0" r="0" b="0"/>
                <wp:wrapNone/>
                <wp:docPr id="4" name="Imagen 4" descr="Objetivos y metas de desarrollo sostenible – Desarrollo Sosteni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Objetivos y metas de desarrollo sostenible – Desarrollo Sostenib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17A09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="00217A09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"http://www.un.org/sustainabledevelopment/es/wp-content/uploads/sites/3/2016/01/S_SDG_Icons-01-01.jpg" \* MERGEFORMATINET </w:instrText>
          </w:r>
          <w:r w:rsidR="00217A09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9DF4" w14:textId="77777777" w:rsidR="00E621D5" w:rsidRDefault="00E621D5" w:rsidP="009A495F">
      <w:pPr>
        <w:spacing w:after="0" w:line="240" w:lineRule="auto"/>
      </w:pPr>
      <w:r>
        <w:separator/>
      </w:r>
    </w:p>
  </w:footnote>
  <w:footnote w:type="continuationSeparator" w:id="0">
    <w:p w14:paraId="751E5C3F" w14:textId="77777777" w:rsidR="00E621D5" w:rsidRDefault="00E621D5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73680320" w:rsidR="00273387" w:rsidRDefault="00E82E3C">
    <w:pPr>
      <w:pStyle w:val="Encabezado"/>
    </w:pPr>
    <w:r w:rsidRPr="00E82E3C">
      <w:drawing>
        <wp:anchor distT="0" distB="0" distL="114300" distR="114300" simplePos="0" relativeHeight="251670528" behindDoc="0" locked="0" layoutInCell="1" allowOverlap="1" wp14:anchorId="1609FE75" wp14:editId="1B580790">
          <wp:simplePos x="0" y="0"/>
          <wp:positionH relativeFrom="column">
            <wp:posOffset>8462645</wp:posOffset>
          </wp:positionH>
          <wp:positionV relativeFrom="paragraph">
            <wp:posOffset>-354330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E3C">
      <w:drawing>
        <wp:anchor distT="0" distB="0" distL="114300" distR="114300" simplePos="0" relativeHeight="251669504" behindDoc="0" locked="0" layoutInCell="1" allowOverlap="1" wp14:anchorId="46297538" wp14:editId="06BBBD6A">
          <wp:simplePos x="0" y="0"/>
          <wp:positionH relativeFrom="column">
            <wp:posOffset>0</wp:posOffset>
          </wp:positionH>
          <wp:positionV relativeFrom="paragraph">
            <wp:posOffset>-197153</wp:posOffset>
          </wp:positionV>
          <wp:extent cx="1935480" cy="5391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73B7994B" w:rsidR="00273387" w:rsidRPr="00305E4D" w:rsidRDefault="004927E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</w:t>
    </w:r>
    <w:r w:rsidR="00D71031">
      <w:rPr>
        <w:rFonts w:ascii="Arial" w:hAnsi="Arial" w:cs="Arial"/>
        <w:b/>
        <w:sz w:val="24"/>
        <w:szCs w:val="24"/>
      </w:rPr>
      <w:t>ORDINACI</w:t>
    </w:r>
    <w:r w:rsidR="00113B07">
      <w:rPr>
        <w:rFonts w:ascii="Arial" w:hAnsi="Arial" w:cs="Arial"/>
        <w:b/>
        <w:sz w:val="24"/>
        <w:szCs w:val="24"/>
      </w:rPr>
      <w:t>Ó</w:t>
    </w:r>
    <w:r w:rsidR="00916949">
      <w:rPr>
        <w:rFonts w:ascii="Arial" w:hAnsi="Arial" w:cs="Arial"/>
        <w:b/>
        <w:sz w:val="24"/>
        <w:szCs w:val="24"/>
      </w:rPr>
      <w:t xml:space="preserve">N DE </w:t>
    </w:r>
    <w:r w:rsidR="00DB08A5">
      <w:rPr>
        <w:rFonts w:ascii="Arial" w:hAnsi="Arial" w:cs="Arial"/>
        <w:b/>
        <w:sz w:val="24"/>
        <w:szCs w:val="24"/>
      </w:rPr>
      <w:t>CASAS DE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1356"/>
    <w:rsid w:val="00002046"/>
    <w:rsid w:val="00003BBE"/>
    <w:rsid w:val="0001331F"/>
    <w:rsid w:val="0003214E"/>
    <w:rsid w:val="000336BE"/>
    <w:rsid w:val="0004355A"/>
    <w:rsid w:val="000445A3"/>
    <w:rsid w:val="0004760E"/>
    <w:rsid w:val="00050C29"/>
    <w:rsid w:val="00051AAC"/>
    <w:rsid w:val="00056313"/>
    <w:rsid w:val="00057470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C11"/>
    <w:rsid w:val="000E6457"/>
    <w:rsid w:val="000F0AE3"/>
    <w:rsid w:val="00103EA0"/>
    <w:rsid w:val="00110539"/>
    <w:rsid w:val="00113B07"/>
    <w:rsid w:val="001162A6"/>
    <w:rsid w:val="00134990"/>
    <w:rsid w:val="00140694"/>
    <w:rsid w:val="00156F3F"/>
    <w:rsid w:val="001643AC"/>
    <w:rsid w:val="0017611F"/>
    <w:rsid w:val="00177CDE"/>
    <w:rsid w:val="0018317D"/>
    <w:rsid w:val="00184282"/>
    <w:rsid w:val="001901AC"/>
    <w:rsid w:val="00196C60"/>
    <w:rsid w:val="0019716A"/>
    <w:rsid w:val="001C6157"/>
    <w:rsid w:val="001D17A1"/>
    <w:rsid w:val="001F427B"/>
    <w:rsid w:val="001F54F3"/>
    <w:rsid w:val="001F67B8"/>
    <w:rsid w:val="002027DA"/>
    <w:rsid w:val="00207439"/>
    <w:rsid w:val="0021548E"/>
    <w:rsid w:val="00217A09"/>
    <w:rsid w:val="002268D4"/>
    <w:rsid w:val="00237130"/>
    <w:rsid w:val="00252DF2"/>
    <w:rsid w:val="00260DAE"/>
    <w:rsid w:val="002614AE"/>
    <w:rsid w:val="00273387"/>
    <w:rsid w:val="002744C5"/>
    <w:rsid w:val="00274890"/>
    <w:rsid w:val="00283150"/>
    <w:rsid w:val="002917F7"/>
    <w:rsid w:val="0029599C"/>
    <w:rsid w:val="002A7A97"/>
    <w:rsid w:val="002C1171"/>
    <w:rsid w:val="002D4F13"/>
    <w:rsid w:val="002E1DCE"/>
    <w:rsid w:val="002E6898"/>
    <w:rsid w:val="002E7034"/>
    <w:rsid w:val="002F3FED"/>
    <w:rsid w:val="00305E4D"/>
    <w:rsid w:val="003165F2"/>
    <w:rsid w:val="00322CE7"/>
    <w:rsid w:val="003342BF"/>
    <w:rsid w:val="00350D5C"/>
    <w:rsid w:val="00371C6A"/>
    <w:rsid w:val="00372BE6"/>
    <w:rsid w:val="0037468B"/>
    <w:rsid w:val="00375AC9"/>
    <w:rsid w:val="003779B6"/>
    <w:rsid w:val="00395717"/>
    <w:rsid w:val="003B356F"/>
    <w:rsid w:val="003C2072"/>
    <w:rsid w:val="003C221C"/>
    <w:rsid w:val="003C3816"/>
    <w:rsid w:val="003D096F"/>
    <w:rsid w:val="003D5FC3"/>
    <w:rsid w:val="003D6E5B"/>
    <w:rsid w:val="003F4A2E"/>
    <w:rsid w:val="00402C0C"/>
    <w:rsid w:val="0040442D"/>
    <w:rsid w:val="00423961"/>
    <w:rsid w:val="0044067E"/>
    <w:rsid w:val="00447194"/>
    <w:rsid w:val="004618A6"/>
    <w:rsid w:val="00484365"/>
    <w:rsid w:val="004843C7"/>
    <w:rsid w:val="00486C1E"/>
    <w:rsid w:val="004927E5"/>
    <w:rsid w:val="004B07EA"/>
    <w:rsid w:val="004D1A75"/>
    <w:rsid w:val="004D733E"/>
    <w:rsid w:val="004F7628"/>
    <w:rsid w:val="0050142C"/>
    <w:rsid w:val="005124D5"/>
    <w:rsid w:val="00525282"/>
    <w:rsid w:val="00533B7E"/>
    <w:rsid w:val="005358AE"/>
    <w:rsid w:val="00543752"/>
    <w:rsid w:val="005567C2"/>
    <w:rsid w:val="005728DB"/>
    <w:rsid w:val="00577BD4"/>
    <w:rsid w:val="005B56B6"/>
    <w:rsid w:val="005C3D2C"/>
    <w:rsid w:val="005C6815"/>
    <w:rsid w:val="005E1A5D"/>
    <w:rsid w:val="005F210C"/>
    <w:rsid w:val="00622271"/>
    <w:rsid w:val="00647FC3"/>
    <w:rsid w:val="00650FAC"/>
    <w:rsid w:val="00651638"/>
    <w:rsid w:val="00660538"/>
    <w:rsid w:val="0066348E"/>
    <w:rsid w:val="00663D89"/>
    <w:rsid w:val="006826EB"/>
    <w:rsid w:val="0068411E"/>
    <w:rsid w:val="006A340F"/>
    <w:rsid w:val="006B522E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7124"/>
    <w:rsid w:val="007375DD"/>
    <w:rsid w:val="00744DA8"/>
    <w:rsid w:val="007450CC"/>
    <w:rsid w:val="007B7969"/>
    <w:rsid w:val="008011D5"/>
    <w:rsid w:val="0080354B"/>
    <w:rsid w:val="00814BD5"/>
    <w:rsid w:val="00837412"/>
    <w:rsid w:val="00855133"/>
    <w:rsid w:val="00857D52"/>
    <w:rsid w:val="008736A8"/>
    <w:rsid w:val="00874966"/>
    <w:rsid w:val="00877851"/>
    <w:rsid w:val="00886B9A"/>
    <w:rsid w:val="00895B8B"/>
    <w:rsid w:val="008A73FB"/>
    <w:rsid w:val="008C0360"/>
    <w:rsid w:val="008C18ED"/>
    <w:rsid w:val="008C2716"/>
    <w:rsid w:val="008C525C"/>
    <w:rsid w:val="008D06BD"/>
    <w:rsid w:val="008D372A"/>
    <w:rsid w:val="008E43C3"/>
    <w:rsid w:val="008F48E4"/>
    <w:rsid w:val="008F7F60"/>
    <w:rsid w:val="00916949"/>
    <w:rsid w:val="0092019F"/>
    <w:rsid w:val="00926D65"/>
    <w:rsid w:val="00936DA6"/>
    <w:rsid w:val="00943C72"/>
    <w:rsid w:val="00950808"/>
    <w:rsid w:val="00963C36"/>
    <w:rsid w:val="0097430A"/>
    <w:rsid w:val="00981BBC"/>
    <w:rsid w:val="00985004"/>
    <w:rsid w:val="00996146"/>
    <w:rsid w:val="00997818"/>
    <w:rsid w:val="009A495F"/>
    <w:rsid w:val="009A6C11"/>
    <w:rsid w:val="009C013C"/>
    <w:rsid w:val="009C288F"/>
    <w:rsid w:val="009E4ED4"/>
    <w:rsid w:val="00A07F25"/>
    <w:rsid w:val="00A1567D"/>
    <w:rsid w:val="00A1646F"/>
    <w:rsid w:val="00A224E9"/>
    <w:rsid w:val="00A22882"/>
    <w:rsid w:val="00A36226"/>
    <w:rsid w:val="00A4174C"/>
    <w:rsid w:val="00A42EFF"/>
    <w:rsid w:val="00A43C51"/>
    <w:rsid w:val="00A62C1E"/>
    <w:rsid w:val="00A86FE3"/>
    <w:rsid w:val="00AA4244"/>
    <w:rsid w:val="00AA552A"/>
    <w:rsid w:val="00AB0894"/>
    <w:rsid w:val="00AD2534"/>
    <w:rsid w:val="00AD3320"/>
    <w:rsid w:val="00B0224B"/>
    <w:rsid w:val="00B172B6"/>
    <w:rsid w:val="00B2256E"/>
    <w:rsid w:val="00B320EB"/>
    <w:rsid w:val="00B33A48"/>
    <w:rsid w:val="00B4221B"/>
    <w:rsid w:val="00B446DA"/>
    <w:rsid w:val="00B6008B"/>
    <w:rsid w:val="00B727DD"/>
    <w:rsid w:val="00B831A1"/>
    <w:rsid w:val="00B853A4"/>
    <w:rsid w:val="00BA2848"/>
    <w:rsid w:val="00BB5116"/>
    <w:rsid w:val="00BB61B9"/>
    <w:rsid w:val="00BB73B4"/>
    <w:rsid w:val="00BE432A"/>
    <w:rsid w:val="00C0436F"/>
    <w:rsid w:val="00C13D5D"/>
    <w:rsid w:val="00C24371"/>
    <w:rsid w:val="00C35BCA"/>
    <w:rsid w:val="00C43466"/>
    <w:rsid w:val="00C55C8E"/>
    <w:rsid w:val="00C738BC"/>
    <w:rsid w:val="00C77388"/>
    <w:rsid w:val="00C93B83"/>
    <w:rsid w:val="00CA1B06"/>
    <w:rsid w:val="00CA2977"/>
    <w:rsid w:val="00CA601E"/>
    <w:rsid w:val="00CB496E"/>
    <w:rsid w:val="00CB7AEA"/>
    <w:rsid w:val="00CC2056"/>
    <w:rsid w:val="00CC5057"/>
    <w:rsid w:val="00CD04F6"/>
    <w:rsid w:val="00CD30B3"/>
    <w:rsid w:val="00CD5E02"/>
    <w:rsid w:val="00D04E16"/>
    <w:rsid w:val="00D062BA"/>
    <w:rsid w:val="00D1018C"/>
    <w:rsid w:val="00D12641"/>
    <w:rsid w:val="00D13A7F"/>
    <w:rsid w:val="00D3137E"/>
    <w:rsid w:val="00D31AE0"/>
    <w:rsid w:val="00D418DA"/>
    <w:rsid w:val="00D425B4"/>
    <w:rsid w:val="00D57521"/>
    <w:rsid w:val="00D654F3"/>
    <w:rsid w:val="00D67956"/>
    <w:rsid w:val="00D71031"/>
    <w:rsid w:val="00D73C90"/>
    <w:rsid w:val="00D80468"/>
    <w:rsid w:val="00D9380F"/>
    <w:rsid w:val="00DA0B9F"/>
    <w:rsid w:val="00DA0C0D"/>
    <w:rsid w:val="00DA11E6"/>
    <w:rsid w:val="00DA3540"/>
    <w:rsid w:val="00DB08A5"/>
    <w:rsid w:val="00DB1394"/>
    <w:rsid w:val="00DB2344"/>
    <w:rsid w:val="00DB5C0A"/>
    <w:rsid w:val="00DC3278"/>
    <w:rsid w:val="00DC3AA1"/>
    <w:rsid w:val="00DC617A"/>
    <w:rsid w:val="00DF0DD1"/>
    <w:rsid w:val="00DF6894"/>
    <w:rsid w:val="00E222B6"/>
    <w:rsid w:val="00E55032"/>
    <w:rsid w:val="00E57F97"/>
    <w:rsid w:val="00E621D5"/>
    <w:rsid w:val="00E7128D"/>
    <w:rsid w:val="00E82E3C"/>
    <w:rsid w:val="00E8337B"/>
    <w:rsid w:val="00EB01EE"/>
    <w:rsid w:val="00EB6B01"/>
    <w:rsid w:val="00EC3A22"/>
    <w:rsid w:val="00ED5340"/>
    <w:rsid w:val="00EE7079"/>
    <w:rsid w:val="00EF5243"/>
    <w:rsid w:val="00F15D4A"/>
    <w:rsid w:val="00F35B5E"/>
    <w:rsid w:val="00F43172"/>
    <w:rsid w:val="00F44892"/>
    <w:rsid w:val="00F468C5"/>
    <w:rsid w:val="00F611A8"/>
    <w:rsid w:val="00F7074E"/>
    <w:rsid w:val="00F81E3B"/>
    <w:rsid w:val="00F86788"/>
    <w:rsid w:val="00F904F9"/>
    <w:rsid w:val="00FA56E3"/>
    <w:rsid w:val="00FA6F6C"/>
    <w:rsid w:val="00FA7520"/>
    <w:rsid w:val="00FB2DF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31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94</cp:revision>
  <cp:lastPrinted>2021-10-05T15:58:00Z</cp:lastPrinted>
  <dcterms:created xsi:type="dcterms:W3CDTF">2019-07-01T19:28:00Z</dcterms:created>
  <dcterms:modified xsi:type="dcterms:W3CDTF">2021-10-05T18:24:00Z</dcterms:modified>
</cp:coreProperties>
</file>